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1F31" w14:textId="77777777" w:rsidR="006063CF" w:rsidRDefault="00DD21A8">
      <w:pPr>
        <w:rPr>
          <w:b/>
          <w:sz w:val="28"/>
        </w:rPr>
      </w:pPr>
      <w:r w:rsidRPr="00DD21A8">
        <w:rPr>
          <w:b/>
          <w:sz w:val="28"/>
        </w:rPr>
        <w:t>Guidelines for udvidelse af træ terrassedæk ud mod mellemgården</w:t>
      </w:r>
      <w:r w:rsidR="0061154A">
        <w:rPr>
          <w:b/>
          <w:sz w:val="28"/>
        </w:rPr>
        <w:t>: Egebo 21-33 og Egebo 2-18.</w:t>
      </w:r>
      <w:bookmarkStart w:id="0" w:name="_GoBack"/>
      <w:bookmarkEnd w:id="0"/>
    </w:p>
    <w:p w14:paraId="60D063DB" w14:textId="77777777" w:rsidR="00DD21A8" w:rsidRDefault="00DD21A8">
      <w:pPr>
        <w:rPr>
          <w:sz w:val="28"/>
        </w:rPr>
      </w:pPr>
      <w:r>
        <w:rPr>
          <w:sz w:val="28"/>
        </w:rPr>
        <w:t xml:space="preserve">Træsort: </w:t>
      </w:r>
    </w:p>
    <w:p w14:paraId="3593A638" w14:textId="77777777" w:rsidR="00DD21A8" w:rsidRDefault="00DD21A8">
      <w:pPr>
        <w:rPr>
          <w:sz w:val="28"/>
        </w:rPr>
      </w:pPr>
      <w:r>
        <w:rPr>
          <w:sz w:val="28"/>
        </w:rPr>
        <w:t xml:space="preserve">Der skal anvendes samme træsort, som det eksisterende: Ifølge Drift og vedligehold er det: GARAPA </w:t>
      </w:r>
    </w:p>
    <w:p w14:paraId="7C5C8E21" w14:textId="77777777" w:rsidR="00DD21A8" w:rsidRDefault="00DD21A8">
      <w:pPr>
        <w:rPr>
          <w:sz w:val="28"/>
        </w:rPr>
      </w:pPr>
      <w:r>
        <w:rPr>
          <w:sz w:val="28"/>
        </w:rPr>
        <w:t xml:space="preserve">Adgang til sivbrønde: Der hvor det er aktuelt, skal der være friadgang til sivbrønden. Der henstilles til, at man bygger en </w:t>
      </w:r>
      <w:proofErr w:type="spellStart"/>
      <w:r>
        <w:rPr>
          <w:sz w:val="28"/>
        </w:rPr>
        <w:t>nedsunkenlåge</w:t>
      </w:r>
      <w:proofErr w:type="spellEnd"/>
      <w:r>
        <w:rPr>
          <w:sz w:val="28"/>
        </w:rPr>
        <w:t>.</w:t>
      </w:r>
    </w:p>
    <w:p w14:paraId="05C57563" w14:textId="77777777" w:rsidR="00DD21A8" w:rsidRDefault="00FD7D92">
      <w:pPr>
        <w:rPr>
          <w:sz w:val="28"/>
        </w:rPr>
      </w:pPr>
      <w:r>
        <w:rPr>
          <w:sz w:val="28"/>
        </w:rPr>
        <w:t>Beplantning: Da det tidligere er besluttet, at etablere hække langs træterrasserne, for at opretholde privatliv i mellem terrasserne, skal det sikres, at dette fortsat er tilfældet. Flytning og reetablering, samt tilkøb af ekstra hækkeplanter (Laurbærbuske) bekostes af den enkelte ejer.</w:t>
      </w:r>
    </w:p>
    <w:p w14:paraId="033511F0" w14:textId="77777777" w:rsidR="00FD7D92" w:rsidRDefault="00FD7D92">
      <w:r>
        <w:rPr>
          <w:sz w:val="28"/>
        </w:rPr>
        <w:t xml:space="preserve">Afstand: Af hensyn til gartner firma, og privathensyn, henstilles det til, at afstanden på </w:t>
      </w:r>
      <w:r>
        <w:t>Forslag 1: Egebo 21 – 33 (kan træterrasserne udvides i længden, dog max i boligens fulde længde, for de boliger som ønsker det), skal afstanden til naboen være minimum 1,5 M</w:t>
      </w:r>
    </w:p>
    <w:p w14:paraId="25FDD5CB" w14:textId="77777777" w:rsidR="00FD7D92" w:rsidRPr="00DD21A8" w:rsidRDefault="00FD7D92">
      <w:pPr>
        <w:rPr>
          <w:sz w:val="28"/>
        </w:rPr>
      </w:pPr>
    </w:p>
    <w:sectPr w:rsidR="00FD7D92" w:rsidRPr="00DD21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BA45" w14:textId="77777777" w:rsidR="00133311" w:rsidRDefault="00133311" w:rsidP="00DD21A8">
      <w:pPr>
        <w:spacing w:after="0" w:line="240" w:lineRule="auto"/>
      </w:pPr>
      <w:r>
        <w:separator/>
      </w:r>
    </w:p>
  </w:endnote>
  <w:endnote w:type="continuationSeparator" w:id="0">
    <w:p w14:paraId="4990D4D0" w14:textId="77777777" w:rsidR="00133311" w:rsidRDefault="00133311" w:rsidP="00D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12317" w14:textId="77777777" w:rsidR="00133311" w:rsidRDefault="00133311" w:rsidP="00DD21A8">
      <w:pPr>
        <w:spacing w:after="0" w:line="240" w:lineRule="auto"/>
      </w:pPr>
      <w:r>
        <w:separator/>
      </w:r>
    </w:p>
  </w:footnote>
  <w:footnote w:type="continuationSeparator" w:id="0">
    <w:p w14:paraId="1952BAB3" w14:textId="77777777" w:rsidR="00133311" w:rsidRDefault="00133311" w:rsidP="00DD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A8"/>
    <w:rsid w:val="00133311"/>
    <w:rsid w:val="006063CF"/>
    <w:rsid w:val="0061154A"/>
    <w:rsid w:val="00DD21A8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4973"/>
  <w15:chartTrackingRefBased/>
  <w15:docId w15:val="{345E62DE-394C-4071-B5DF-7FAD4EB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2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21A8"/>
  </w:style>
  <w:style w:type="paragraph" w:styleId="Sidefod">
    <w:name w:val="footer"/>
    <w:basedOn w:val="Normal"/>
    <w:link w:val="SidefodTegn"/>
    <w:uiPriority w:val="99"/>
    <w:unhideWhenUsed/>
    <w:rsid w:val="00DD2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2C569FCD40447BCEFEA4C4C5D8B74" ma:contentTypeVersion="18" ma:contentTypeDescription="Opret et nyt dokument." ma:contentTypeScope="" ma:versionID="1e9b912c51fb90702e164aea4e266196">
  <xsd:schema xmlns:xsd="http://www.w3.org/2001/XMLSchema" xmlns:xs="http://www.w3.org/2001/XMLSchema" xmlns:p="http://schemas.microsoft.com/office/2006/metadata/properties" xmlns:ns1="http://schemas.microsoft.com/sharepoint/v3" xmlns:ns3="fb00183b-5925-4482-9360-815ea391b437" xmlns:ns4="a18b0b5f-d6ac-4526-b8be-a9ffdf13e0a3" targetNamespace="http://schemas.microsoft.com/office/2006/metadata/properties" ma:root="true" ma:fieldsID="4b8b040f08afd8ccc955caf19afa83b9" ns1:_="" ns3:_="" ns4:_="">
    <xsd:import namespace="http://schemas.microsoft.com/sharepoint/v3"/>
    <xsd:import namespace="fb00183b-5925-4482-9360-815ea391b437"/>
    <xsd:import namespace="a18b0b5f-d6ac-4526-b8be-a9ffdf13e0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183b-5925-4482-9360-815ea391b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b0b5f-d6ac-4526-b8be-a9ffdf13e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b00183b-5925-4482-9360-815ea391b437" xsi:nil="true"/>
  </documentManagement>
</p:properties>
</file>

<file path=customXml/itemProps1.xml><?xml version="1.0" encoding="utf-8"?>
<ds:datastoreItem xmlns:ds="http://schemas.openxmlformats.org/officeDocument/2006/customXml" ds:itemID="{4F57E2E4-3461-431B-8031-E7F9CE820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00183b-5925-4482-9360-815ea391b437"/>
    <ds:schemaRef ds:uri="a18b0b5f-d6ac-4526-b8be-a9ffdf13e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08C47-976A-4DDA-A768-EC53E0FC3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5ACE2-6C15-413D-8C3F-0E672215A1E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fb00183b-5925-4482-9360-815ea391b437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a18b0b5f-d6ac-4526-b8be-a9ffdf13e0a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Nyvang Dreyer (PEDR.ZBC - Underviser - KOLY - ZBC)</dc:creator>
  <cp:keywords/>
  <dc:description/>
  <cp:lastModifiedBy>Pernille Nyvang Dreyer (PEDR.ZBC - Underviser - KOLY - ZBC)</cp:lastModifiedBy>
  <cp:revision>2</cp:revision>
  <dcterms:created xsi:type="dcterms:W3CDTF">2024-09-08T10:13:00Z</dcterms:created>
  <dcterms:modified xsi:type="dcterms:W3CDTF">2024-09-08T10:13:00Z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0x0101005E72C569FCD40447BCEFEA4C4C5D8B74</vt:lpwstr>
  </property>
</Properties>
</file>